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0E1" w:rsidRDefault="003300E1" w:rsidP="00E610B4">
      <w:pPr>
        <w:spacing w:after="0"/>
        <w:jc w:val="center"/>
      </w:pPr>
      <w:bookmarkStart w:id="0" w:name="_GoBack"/>
      <w:bookmarkEnd w:id="0"/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Pr="003300E1" w:rsidRDefault="003300E1" w:rsidP="00E610B4">
      <w:pPr>
        <w:spacing w:after="0"/>
        <w:jc w:val="center"/>
        <w:rPr>
          <w:sz w:val="44"/>
          <w:szCs w:val="44"/>
        </w:rPr>
      </w:pPr>
      <w:r w:rsidRPr="003300E1">
        <w:rPr>
          <w:sz w:val="44"/>
          <w:szCs w:val="44"/>
        </w:rPr>
        <w:t>LETTINGS POLICY</w:t>
      </w: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  <w:r>
        <w:rPr>
          <w:noProof/>
          <w:lang w:val="en-GB" w:eastAsia="en-GB"/>
        </w:rPr>
        <w:drawing>
          <wp:inline distT="0" distB="0" distL="0" distR="0">
            <wp:extent cx="2072640" cy="225552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aktreeschool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3300E1" w:rsidRDefault="003300E1" w:rsidP="00E610B4">
      <w:pPr>
        <w:spacing w:after="0"/>
        <w:jc w:val="center"/>
      </w:pPr>
    </w:p>
    <w:p w:rsidR="00C64BAF" w:rsidRPr="003300E1" w:rsidRDefault="00E610B4" w:rsidP="003300E1">
      <w:pPr>
        <w:spacing w:after="0"/>
        <w:jc w:val="center"/>
        <w:rPr>
          <w:sz w:val="24"/>
          <w:szCs w:val="24"/>
        </w:rPr>
      </w:pPr>
      <w:r w:rsidRPr="003300E1">
        <w:rPr>
          <w:sz w:val="24"/>
          <w:szCs w:val="24"/>
        </w:rPr>
        <w:lastRenderedPageBreak/>
        <w:t>OAKTREE SCHOOL</w:t>
      </w:r>
    </w:p>
    <w:p w:rsidR="00E610B4" w:rsidRPr="003300E1" w:rsidRDefault="00E610B4" w:rsidP="00E610B4">
      <w:pPr>
        <w:spacing w:after="0"/>
        <w:jc w:val="center"/>
        <w:rPr>
          <w:sz w:val="24"/>
          <w:szCs w:val="24"/>
        </w:rPr>
      </w:pPr>
      <w:r w:rsidRPr="003300E1">
        <w:rPr>
          <w:sz w:val="24"/>
          <w:szCs w:val="24"/>
        </w:rPr>
        <w:t>ON</w:t>
      </w:r>
    </w:p>
    <w:p w:rsidR="00E610B4" w:rsidRPr="003300E1" w:rsidRDefault="00E610B4" w:rsidP="00E610B4">
      <w:pPr>
        <w:spacing w:after="0"/>
        <w:jc w:val="center"/>
        <w:rPr>
          <w:sz w:val="24"/>
          <w:szCs w:val="24"/>
        </w:rPr>
      </w:pPr>
      <w:r w:rsidRPr="003300E1">
        <w:rPr>
          <w:sz w:val="24"/>
          <w:szCs w:val="24"/>
        </w:rPr>
        <w:t>THE LETTING OF SCHOOL PREMISES</w:t>
      </w:r>
    </w:p>
    <w:p w:rsidR="00E610B4" w:rsidRPr="003300E1" w:rsidRDefault="00E610B4" w:rsidP="00E610B4">
      <w:pPr>
        <w:spacing w:after="0"/>
        <w:jc w:val="center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The Governing Body of Oaktree School believes that schools are a valuable </w:t>
      </w:r>
      <w:r w:rsidR="00916520" w:rsidRPr="003300E1">
        <w:rPr>
          <w:sz w:val="24"/>
          <w:szCs w:val="24"/>
        </w:rPr>
        <w:t>community</w:t>
      </w:r>
      <w:r w:rsidRPr="003300E1">
        <w:rPr>
          <w:sz w:val="24"/>
          <w:szCs w:val="24"/>
        </w:rPr>
        <w:t xml:space="preserve"> resource. It is therefore committed to making every reasonable effort to ensure that the school premises (buildings and grounds) are available for the </w:t>
      </w:r>
      <w:r w:rsidR="00916520" w:rsidRPr="003300E1">
        <w:rPr>
          <w:sz w:val="24"/>
          <w:szCs w:val="24"/>
        </w:rPr>
        <w:t>benefit</w:t>
      </w:r>
      <w:r w:rsidRPr="003300E1">
        <w:rPr>
          <w:sz w:val="24"/>
          <w:szCs w:val="24"/>
        </w:rPr>
        <w:t xml:space="preserve"> of the local community. In keeping with the </w:t>
      </w:r>
      <w:r w:rsidR="00916520" w:rsidRPr="003300E1">
        <w:rPr>
          <w:sz w:val="24"/>
          <w:szCs w:val="24"/>
        </w:rPr>
        <w:t>extended</w:t>
      </w:r>
      <w:r w:rsidRPr="003300E1">
        <w:rPr>
          <w:sz w:val="24"/>
          <w:szCs w:val="24"/>
        </w:rPr>
        <w:t xml:space="preserve"> schools services agenda we will give priority to the use of premises for educational objectives.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This hiring of school premises at all times outside the normal school hours is under the control of the Governing Body. This policy </w:t>
      </w:r>
      <w:r w:rsidR="00916520" w:rsidRPr="003300E1">
        <w:rPr>
          <w:sz w:val="24"/>
          <w:szCs w:val="24"/>
        </w:rPr>
        <w:t>sets</w:t>
      </w:r>
      <w:r w:rsidRPr="003300E1">
        <w:rPr>
          <w:sz w:val="24"/>
          <w:szCs w:val="24"/>
        </w:rPr>
        <w:t xml:space="preserve"> out the </w:t>
      </w:r>
      <w:r w:rsidR="00916520" w:rsidRPr="003300E1">
        <w:rPr>
          <w:sz w:val="24"/>
          <w:szCs w:val="24"/>
        </w:rPr>
        <w:t>facilities</w:t>
      </w:r>
      <w:r w:rsidRPr="003300E1">
        <w:rPr>
          <w:sz w:val="24"/>
          <w:szCs w:val="24"/>
        </w:rPr>
        <w:t xml:space="preserve"> available and the charges. 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LETTINGS POLICY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A letting I defined as the use of school premises during school hours, evenings and school holidays by parties other than the school.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Our lettings policy will ai</w:t>
      </w:r>
      <w:r w:rsidR="00916520" w:rsidRPr="003300E1">
        <w:rPr>
          <w:sz w:val="24"/>
          <w:szCs w:val="24"/>
        </w:rPr>
        <w:t>m</w:t>
      </w:r>
      <w:r w:rsidRPr="003300E1">
        <w:rPr>
          <w:sz w:val="24"/>
          <w:szCs w:val="24"/>
        </w:rPr>
        <w:t>, to: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Ensure that the use of school premises and facilities is effectively coordinated and managed</w:t>
      </w:r>
      <w:r w:rsidRPr="003300E1">
        <w:rPr>
          <w:sz w:val="24"/>
          <w:szCs w:val="24"/>
        </w:rPr>
        <w:br/>
      </w:r>
    </w:p>
    <w:p w:rsidR="00E610B4" w:rsidRPr="003300E1" w:rsidRDefault="00E610B4" w:rsidP="00E610B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Promote the use of school premises by the wider community</w:t>
      </w:r>
      <w:r w:rsidRPr="003300E1">
        <w:rPr>
          <w:sz w:val="24"/>
          <w:szCs w:val="24"/>
        </w:rPr>
        <w:br/>
      </w:r>
    </w:p>
    <w:p w:rsidR="00E610B4" w:rsidRPr="003300E1" w:rsidRDefault="00E610B4" w:rsidP="00E610B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Give priority for established community providers of services for children and young people</w:t>
      </w:r>
      <w:r w:rsidRPr="003300E1">
        <w:rPr>
          <w:sz w:val="24"/>
          <w:szCs w:val="24"/>
        </w:rPr>
        <w:br/>
      </w:r>
    </w:p>
    <w:p w:rsidR="00E610B4" w:rsidRPr="003300E1" w:rsidRDefault="00E610B4" w:rsidP="00E610B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Provide a clear statement of charges</w:t>
      </w:r>
      <w:r w:rsidRPr="003300E1">
        <w:rPr>
          <w:sz w:val="24"/>
          <w:szCs w:val="24"/>
        </w:rPr>
        <w:br/>
      </w:r>
    </w:p>
    <w:p w:rsidR="00E610B4" w:rsidRPr="003300E1" w:rsidRDefault="00E610B4" w:rsidP="00E610B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Ensure a range of activities for children and young people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SCALE OF CHARGES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The </w:t>
      </w:r>
      <w:r w:rsidR="00D92A7A" w:rsidRPr="003300E1">
        <w:rPr>
          <w:sz w:val="24"/>
          <w:szCs w:val="24"/>
        </w:rPr>
        <w:t>Governing</w:t>
      </w:r>
      <w:r w:rsidRPr="003300E1">
        <w:rPr>
          <w:sz w:val="24"/>
          <w:szCs w:val="24"/>
        </w:rPr>
        <w:t xml:space="preserve"> Body is responsible for setting the charges for the hiring of the school premises and will consider reviewing the charges annually.</w:t>
      </w:r>
    </w:p>
    <w:p w:rsidR="00E610B4" w:rsidRPr="003300E1" w:rsidRDefault="00E610B4" w:rsidP="00E610B4">
      <w:pPr>
        <w:spacing w:after="0"/>
        <w:rPr>
          <w:sz w:val="24"/>
          <w:szCs w:val="24"/>
        </w:rPr>
      </w:pPr>
    </w:p>
    <w:p w:rsidR="003300E1" w:rsidRDefault="003300E1" w:rsidP="00E610B4">
      <w:pPr>
        <w:spacing w:after="0"/>
        <w:rPr>
          <w:sz w:val="24"/>
          <w:szCs w:val="24"/>
        </w:rPr>
      </w:pPr>
    </w:p>
    <w:p w:rsidR="003300E1" w:rsidRDefault="003300E1" w:rsidP="00E610B4">
      <w:pPr>
        <w:spacing w:after="0"/>
        <w:rPr>
          <w:sz w:val="24"/>
          <w:szCs w:val="24"/>
        </w:rPr>
      </w:pPr>
    </w:p>
    <w:p w:rsidR="003300E1" w:rsidRDefault="003300E1" w:rsidP="00E610B4">
      <w:pPr>
        <w:spacing w:after="0"/>
        <w:rPr>
          <w:sz w:val="24"/>
          <w:szCs w:val="24"/>
        </w:rPr>
      </w:pPr>
    </w:p>
    <w:p w:rsidR="00E610B4" w:rsidRPr="003300E1" w:rsidRDefault="00E610B4" w:rsidP="00E610B4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lastRenderedPageBreak/>
        <w:t>Our policy will</w:t>
      </w:r>
      <w:r w:rsidR="00D92A7A" w:rsidRPr="003300E1">
        <w:rPr>
          <w:sz w:val="24"/>
          <w:szCs w:val="24"/>
        </w:rPr>
        <w:t>:</w:t>
      </w:r>
    </w:p>
    <w:p w:rsidR="00D92A7A" w:rsidRPr="003300E1" w:rsidRDefault="00D92A7A" w:rsidP="00E610B4">
      <w:pPr>
        <w:spacing w:after="0"/>
        <w:rPr>
          <w:sz w:val="24"/>
          <w:szCs w:val="24"/>
        </w:rPr>
      </w:pPr>
    </w:p>
    <w:p w:rsidR="00E610B4" w:rsidRPr="003300E1" w:rsidRDefault="00D92A7A" w:rsidP="00E610B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Charge statutory and voluntary and community sector </w:t>
      </w:r>
      <w:proofErr w:type="spellStart"/>
      <w:r w:rsidRPr="003300E1">
        <w:rPr>
          <w:sz w:val="24"/>
          <w:szCs w:val="24"/>
        </w:rPr>
        <w:t>organisations</w:t>
      </w:r>
      <w:proofErr w:type="spellEnd"/>
      <w:r w:rsidRPr="003300E1">
        <w:rPr>
          <w:sz w:val="24"/>
          <w:szCs w:val="24"/>
        </w:rPr>
        <w:t xml:space="preserve"> at no more than cost </w:t>
      </w:r>
      <w:proofErr w:type="spellStart"/>
      <w:r w:rsidRPr="003300E1">
        <w:rPr>
          <w:sz w:val="24"/>
          <w:szCs w:val="24"/>
        </w:rPr>
        <w:t>i.e</w:t>
      </w:r>
      <w:proofErr w:type="spellEnd"/>
      <w:r w:rsidRPr="003300E1">
        <w:rPr>
          <w:sz w:val="24"/>
          <w:szCs w:val="24"/>
        </w:rPr>
        <w:t xml:space="preserve"> Community Rate </w:t>
      </w:r>
      <w:r w:rsidRPr="003300E1">
        <w:rPr>
          <w:sz w:val="24"/>
          <w:szCs w:val="24"/>
        </w:rPr>
        <w:br/>
      </w:r>
    </w:p>
    <w:p w:rsidR="00D92A7A" w:rsidRPr="003300E1" w:rsidRDefault="00D92A7A" w:rsidP="00E610B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Charge commercial private </w:t>
      </w:r>
      <w:proofErr w:type="spellStart"/>
      <w:r w:rsidRPr="003300E1">
        <w:rPr>
          <w:sz w:val="24"/>
          <w:szCs w:val="24"/>
        </w:rPr>
        <w:t>organisations</w:t>
      </w:r>
      <w:proofErr w:type="spellEnd"/>
      <w:r w:rsidRPr="003300E1">
        <w:rPr>
          <w:sz w:val="24"/>
          <w:szCs w:val="24"/>
        </w:rPr>
        <w:t xml:space="preserve"> at cost plus income margin for the school </w:t>
      </w:r>
      <w:proofErr w:type="spellStart"/>
      <w:r w:rsidRPr="003300E1">
        <w:rPr>
          <w:sz w:val="24"/>
          <w:szCs w:val="24"/>
        </w:rPr>
        <w:t>i.e</w:t>
      </w:r>
      <w:proofErr w:type="spellEnd"/>
      <w:r w:rsidRPr="003300E1">
        <w:rPr>
          <w:sz w:val="24"/>
          <w:szCs w:val="24"/>
        </w:rPr>
        <w:t xml:space="preserve"> Commercial Rate</w:t>
      </w:r>
    </w:p>
    <w:p w:rsidR="00D92A7A" w:rsidRPr="003300E1" w:rsidRDefault="00D92A7A" w:rsidP="00D92A7A">
      <w:pPr>
        <w:spacing w:after="0"/>
        <w:rPr>
          <w:sz w:val="24"/>
          <w:szCs w:val="24"/>
        </w:rPr>
      </w:pPr>
    </w:p>
    <w:p w:rsidR="00916520" w:rsidRPr="003300E1" w:rsidRDefault="00916520" w:rsidP="00D92A7A">
      <w:pPr>
        <w:spacing w:after="0"/>
        <w:rPr>
          <w:sz w:val="24"/>
          <w:szCs w:val="24"/>
        </w:rPr>
      </w:pPr>
    </w:p>
    <w:p w:rsidR="00916520" w:rsidRPr="003300E1" w:rsidRDefault="00916520" w:rsidP="00D92A7A">
      <w:pPr>
        <w:spacing w:after="0"/>
        <w:rPr>
          <w:sz w:val="24"/>
          <w:szCs w:val="24"/>
        </w:rPr>
      </w:pPr>
    </w:p>
    <w:p w:rsidR="00D92A7A" w:rsidRPr="003300E1" w:rsidRDefault="00D92A7A" w:rsidP="00D92A7A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APPLICATION PROCESS</w:t>
      </w:r>
    </w:p>
    <w:p w:rsidR="00D92A7A" w:rsidRPr="003300E1" w:rsidRDefault="00D92A7A" w:rsidP="00D92A7A">
      <w:pPr>
        <w:spacing w:after="0"/>
        <w:rPr>
          <w:sz w:val="24"/>
          <w:szCs w:val="24"/>
        </w:rPr>
      </w:pPr>
    </w:p>
    <w:p w:rsidR="00D92A7A" w:rsidRPr="003300E1" w:rsidRDefault="00D92A7A" w:rsidP="00D92A7A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An organization wishing to hire the </w:t>
      </w:r>
      <w:r w:rsidR="00916520" w:rsidRPr="003300E1">
        <w:rPr>
          <w:sz w:val="24"/>
          <w:szCs w:val="24"/>
        </w:rPr>
        <w:t>school</w:t>
      </w:r>
      <w:r w:rsidRPr="003300E1">
        <w:rPr>
          <w:sz w:val="24"/>
          <w:szCs w:val="24"/>
        </w:rPr>
        <w:t xml:space="preserve"> premises should in first instance </w:t>
      </w:r>
      <w:r w:rsidR="00916520" w:rsidRPr="003300E1">
        <w:rPr>
          <w:sz w:val="24"/>
          <w:szCs w:val="24"/>
        </w:rPr>
        <w:t>contact</w:t>
      </w:r>
      <w:r w:rsidRPr="003300E1">
        <w:rPr>
          <w:sz w:val="24"/>
          <w:szCs w:val="24"/>
        </w:rPr>
        <w:t xml:space="preserve"> the Lettings Agency used by the school ‘School Lettings Service’</w:t>
      </w:r>
    </w:p>
    <w:p w:rsidR="00D92A7A" w:rsidRPr="003300E1" w:rsidRDefault="00D92A7A" w:rsidP="00D92A7A">
      <w:pPr>
        <w:spacing w:after="0"/>
        <w:rPr>
          <w:sz w:val="24"/>
          <w:szCs w:val="24"/>
        </w:rPr>
      </w:pPr>
    </w:p>
    <w:p w:rsidR="00D92A7A" w:rsidRPr="003300E1" w:rsidRDefault="00D92A7A" w:rsidP="00D92A7A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The agency will issue an application form and will manage all aspects of </w:t>
      </w:r>
    </w:p>
    <w:p w:rsidR="00D92A7A" w:rsidRPr="003300E1" w:rsidRDefault="00D92A7A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Collection of fees from the hirer</w:t>
      </w:r>
    </w:p>
    <w:p w:rsidR="00D92A7A" w:rsidRPr="003300E1" w:rsidRDefault="00D92A7A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Provide the school with full Public Liability Insurance and the Lettings Agency will have its own Employees Liability Insurance</w:t>
      </w:r>
    </w:p>
    <w:p w:rsidR="00D92A7A" w:rsidRPr="003300E1" w:rsidRDefault="00D92A7A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Provide </w:t>
      </w:r>
      <w:proofErr w:type="spellStart"/>
      <w:r w:rsidRPr="003300E1">
        <w:rPr>
          <w:sz w:val="24"/>
          <w:szCs w:val="24"/>
        </w:rPr>
        <w:t>advise</w:t>
      </w:r>
      <w:proofErr w:type="spellEnd"/>
      <w:r w:rsidRPr="003300E1">
        <w:rPr>
          <w:sz w:val="24"/>
          <w:szCs w:val="24"/>
        </w:rPr>
        <w:t xml:space="preserve"> and guidance on lettings charges for our school</w:t>
      </w:r>
    </w:p>
    <w:p w:rsidR="00D92A7A" w:rsidRPr="003300E1" w:rsidRDefault="00916520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Liaise</w:t>
      </w:r>
      <w:r w:rsidR="00D92A7A" w:rsidRPr="003300E1">
        <w:rPr>
          <w:sz w:val="24"/>
          <w:szCs w:val="24"/>
        </w:rPr>
        <w:t xml:space="preserve"> with the local authority on behalf of the school as and when needed</w:t>
      </w:r>
    </w:p>
    <w:p w:rsidR="00D92A7A" w:rsidRPr="003300E1" w:rsidRDefault="00D92A7A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Act as formal arbitrator with the hirer in </w:t>
      </w:r>
      <w:r w:rsidR="00916520" w:rsidRPr="003300E1">
        <w:rPr>
          <w:sz w:val="24"/>
          <w:szCs w:val="24"/>
        </w:rPr>
        <w:t>the</w:t>
      </w:r>
      <w:r w:rsidRPr="003300E1">
        <w:rPr>
          <w:sz w:val="24"/>
          <w:szCs w:val="24"/>
        </w:rPr>
        <w:t xml:space="preserve"> case of a dispute with the school or vice versa</w:t>
      </w:r>
    </w:p>
    <w:p w:rsidR="00D92A7A" w:rsidRPr="003300E1" w:rsidRDefault="00916520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>Liaise</w:t>
      </w:r>
      <w:r w:rsidR="00D92A7A" w:rsidRPr="003300E1">
        <w:rPr>
          <w:sz w:val="24"/>
          <w:szCs w:val="24"/>
        </w:rPr>
        <w:t xml:space="preserve"> with the Site Manager of the school</w:t>
      </w:r>
    </w:p>
    <w:p w:rsidR="00D92A7A" w:rsidRPr="003300E1" w:rsidRDefault="00D92A7A" w:rsidP="00D92A7A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Either BACS or fast payment on the third working day of each month comprising of the previous months hirers fees minus 8% </w:t>
      </w:r>
      <w:r w:rsidR="00E64700" w:rsidRPr="003300E1">
        <w:rPr>
          <w:sz w:val="24"/>
          <w:szCs w:val="24"/>
        </w:rPr>
        <w:t xml:space="preserve">lettings agent fee and 2% Public </w:t>
      </w:r>
      <w:r w:rsidRPr="003300E1">
        <w:rPr>
          <w:sz w:val="24"/>
          <w:szCs w:val="24"/>
        </w:rPr>
        <w:t xml:space="preserve"> L</w:t>
      </w:r>
      <w:r w:rsidR="00E64700" w:rsidRPr="003300E1">
        <w:rPr>
          <w:sz w:val="24"/>
          <w:szCs w:val="24"/>
        </w:rPr>
        <w:t>iability</w:t>
      </w:r>
      <w:r w:rsidRPr="003300E1">
        <w:rPr>
          <w:sz w:val="24"/>
          <w:szCs w:val="24"/>
        </w:rPr>
        <w:t xml:space="preserve"> I</w:t>
      </w:r>
      <w:r w:rsidR="00E64700" w:rsidRPr="003300E1">
        <w:rPr>
          <w:sz w:val="24"/>
          <w:szCs w:val="24"/>
        </w:rPr>
        <w:t>nsurance  Fee</w:t>
      </w:r>
    </w:p>
    <w:p w:rsidR="00B922E2" w:rsidRPr="003300E1" w:rsidRDefault="00B922E2" w:rsidP="00B922E2">
      <w:pPr>
        <w:spacing w:after="0"/>
        <w:rPr>
          <w:sz w:val="24"/>
          <w:szCs w:val="24"/>
        </w:rPr>
      </w:pPr>
    </w:p>
    <w:p w:rsidR="00B922E2" w:rsidRPr="003300E1" w:rsidRDefault="00B922E2" w:rsidP="00B922E2">
      <w:pPr>
        <w:spacing w:after="0"/>
        <w:rPr>
          <w:sz w:val="24"/>
          <w:szCs w:val="24"/>
        </w:rPr>
      </w:pPr>
    </w:p>
    <w:p w:rsidR="00B922E2" w:rsidRPr="003300E1" w:rsidRDefault="00B922E2" w:rsidP="00B922E2">
      <w:pPr>
        <w:spacing w:after="0"/>
        <w:rPr>
          <w:sz w:val="24"/>
          <w:szCs w:val="24"/>
        </w:rPr>
      </w:pPr>
    </w:p>
    <w:p w:rsidR="00B922E2" w:rsidRPr="003300E1" w:rsidRDefault="00B922E2" w:rsidP="00B922E2">
      <w:pPr>
        <w:spacing w:after="0"/>
        <w:rPr>
          <w:sz w:val="24"/>
          <w:szCs w:val="24"/>
        </w:rPr>
      </w:pPr>
    </w:p>
    <w:p w:rsidR="00B922E2" w:rsidRDefault="00B922E2" w:rsidP="00B922E2">
      <w:pPr>
        <w:spacing w:after="0"/>
        <w:rPr>
          <w:sz w:val="24"/>
          <w:szCs w:val="24"/>
        </w:rPr>
      </w:pPr>
      <w:r w:rsidRPr="003300E1">
        <w:rPr>
          <w:sz w:val="24"/>
          <w:szCs w:val="24"/>
        </w:rPr>
        <w:t xml:space="preserve">Ratified at Governing Body </w:t>
      </w:r>
      <w:r w:rsidR="00021D0D" w:rsidRPr="003300E1">
        <w:rPr>
          <w:sz w:val="24"/>
          <w:szCs w:val="24"/>
        </w:rPr>
        <w:t xml:space="preserve">Meeting </w:t>
      </w:r>
      <w:r w:rsidR="003F182E">
        <w:rPr>
          <w:sz w:val="24"/>
          <w:szCs w:val="24"/>
        </w:rPr>
        <w:t>22</w:t>
      </w:r>
      <w:r w:rsidR="003F182E" w:rsidRPr="003F182E">
        <w:rPr>
          <w:sz w:val="24"/>
          <w:szCs w:val="24"/>
          <w:vertAlign w:val="superscript"/>
        </w:rPr>
        <w:t>ND</w:t>
      </w:r>
      <w:r w:rsidR="003F182E">
        <w:rPr>
          <w:sz w:val="24"/>
          <w:szCs w:val="24"/>
        </w:rPr>
        <w:t xml:space="preserve"> October 2024</w:t>
      </w:r>
    </w:p>
    <w:p w:rsidR="003300E1" w:rsidRDefault="003300E1" w:rsidP="00B922E2">
      <w:pPr>
        <w:spacing w:after="0"/>
        <w:rPr>
          <w:sz w:val="24"/>
          <w:szCs w:val="24"/>
        </w:rPr>
      </w:pPr>
    </w:p>
    <w:p w:rsidR="003300E1" w:rsidRDefault="003300E1" w:rsidP="00B922E2">
      <w:pPr>
        <w:spacing w:after="0"/>
        <w:rPr>
          <w:sz w:val="24"/>
          <w:szCs w:val="24"/>
        </w:rPr>
      </w:pPr>
      <w:r>
        <w:rPr>
          <w:sz w:val="24"/>
          <w:szCs w:val="24"/>
        </w:rPr>
        <w:t>SIGNED:</w:t>
      </w:r>
    </w:p>
    <w:p w:rsidR="003300E1" w:rsidRDefault="003300E1" w:rsidP="00B922E2">
      <w:pPr>
        <w:spacing w:after="0"/>
        <w:rPr>
          <w:sz w:val="24"/>
          <w:szCs w:val="24"/>
        </w:rPr>
      </w:pPr>
    </w:p>
    <w:p w:rsidR="003300E1" w:rsidRPr="003300E1" w:rsidRDefault="003300E1" w:rsidP="00B922E2">
      <w:pPr>
        <w:spacing w:after="0"/>
        <w:rPr>
          <w:sz w:val="24"/>
          <w:szCs w:val="24"/>
        </w:rPr>
      </w:pPr>
      <w:r>
        <w:rPr>
          <w:sz w:val="24"/>
          <w:szCs w:val="24"/>
        </w:rPr>
        <w:t>DATE:</w:t>
      </w:r>
    </w:p>
    <w:sectPr w:rsidR="003300E1" w:rsidRPr="00330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567" w:rsidRDefault="00EB3567" w:rsidP="00EB3567">
      <w:pPr>
        <w:spacing w:after="0" w:line="240" w:lineRule="auto"/>
      </w:pPr>
      <w:r>
        <w:separator/>
      </w:r>
    </w:p>
  </w:endnote>
  <w:endnote w:type="continuationSeparator" w:id="0">
    <w:p w:rsidR="00EB3567" w:rsidRDefault="00EB3567" w:rsidP="00EB3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567" w:rsidRDefault="00EB3567" w:rsidP="00EB3567">
      <w:pPr>
        <w:spacing w:after="0" w:line="240" w:lineRule="auto"/>
      </w:pPr>
      <w:r>
        <w:separator/>
      </w:r>
    </w:p>
  </w:footnote>
  <w:footnote w:type="continuationSeparator" w:id="0">
    <w:p w:rsidR="00EB3567" w:rsidRDefault="00EB3567" w:rsidP="00EB3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Header"/>
    </w:pPr>
    <w:r>
      <w:rPr>
        <w:noProof/>
        <w:lang w:val="en-GB" w:eastAsia="en-GB"/>
      </w:rPr>
      <w:drawing>
        <wp:inline distT="0" distB="0" distL="0" distR="0" wp14:anchorId="103B7438" wp14:editId="53E64D5A">
          <wp:extent cx="466667" cy="50476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667" cy="5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B3567" w:rsidRDefault="00EB35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67" w:rsidRDefault="00EB35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87596"/>
    <w:multiLevelType w:val="hybridMultilevel"/>
    <w:tmpl w:val="7F543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144C1"/>
    <w:multiLevelType w:val="hybridMultilevel"/>
    <w:tmpl w:val="B4C2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921CC"/>
    <w:multiLevelType w:val="hybridMultilevel"/>
    <w:tmpl w:val="B238A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0B4"/>
    <w:rsid w:val="00021D0D"/>
    <w:rsid w:val="003300E1"/>
    <w:rsid w:val="003F182E"/>
    <w:rsid w:val="004C5FEC"/>
    <w:rsid w:val="007A74FD"/>
    <w:rsid w:val="00870ACE"/>
    <w:rsid w:val="00916520"/>
    <w:rsid w:val="00AE5E45"/>
    <w:rsid w:val="00B62C64"/>
    <w:rsid w:val="00B922E2"/>
    <w:rsid w:val="00C64BAF"/>
    <w:rsid w:val="00D92A7A"/>
    <w:rsid w:val="00E610B4"/>
    <w:rsid w:val="00E64700"/>
    <w:rsid w:val="00E956DF"/>
    <w:rsid w:val="00EB3567"/>
    <w:rsid w:val="00F1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65E06C61-4FEA-440D-B8BC-1B17BE15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0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3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567"/>
  </w:style>
  <w:style w:type="paragraph" w:styleId="Footer">
    <w:name w:val="footer"/>
    <w:basedOn w:val="Normal"/>
    <w:link w:val="FooterChar"/>
    <w:uiPriority w:val="99"/>
    <w:unhideWhenUsed/>
    <w:rsid w:val="00EB3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567"/>
  </w:style>
  <w:style w:type="paragraph" w:styleId="BalloonText">
    <w:name w:val="Balloon Text"/>
    <w:basedOn w:val="Normal"/>
    <w:link w:val="BalloonTextChar"/>
    <w:uiPriority w:val="99"/>
    <w:semiHidden/>
    <w:unhideWhenUsed/>
    <w:rsid w:val="00EB3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5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Kershaw</dc:creator>
  <cp:lastModifiedBy>Brenda Kershaw</cp:lastModifiedBy>
  <cp:revision>2</cp:revision>
  <cp:lastPrinted>2024-10-22T11:32:00Z</cp:lastPrinted>
  <dcterms:created xsi:type="dcterms:W3CDTF">2024-10-22T11:33:00Z</dcterms:created>
  <dcterms:modified xsi:type="dcterms:W3CDTF">2024-10-22T11:33:00Z</dcterms:modified>
</cp:coreProperties>
</file>